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1A9" w:rsidRPr="003F61A9" w:rsidRDefault="003F61A9" w:rsidP="003F61A9">
      <w:pPr>
        <w:shd w:val="clear" w:color="auto" w:fill="FFFFFF"/>
        <w:spacing w:after="0" w:line="240" w:lineRule="auto"/>
        <w:rPr>
          <w:rFonts w:ascii="Arial" w:eastAsia="Times New Roman" w:hAnsi="Arial" w:cs="Arial"/>
          <w:color w:val="222222"/>
          <w:sz w:val="24"/>
          <w:szCs w:val="24"/>
          <w:lang w:eastAsia="nl-NL"/>
        </w:rPr>
      </w:pPr>
      <w:r w:rsidRPr="003F61A9">
        <w:rPr>
          <w:rFonts w:ascii="Bookman Old Style" w:eastAsia="Times New Roman" w:hAnsi="Bookman Old Style" w:cs="Arial"/>
          <w:b/>
          <w:bCs/>
          <w:color w:val="222222"/>
          <w:sz w:val="24"/>
          <w:szCs w:val="24"/>
          <w:lang w:eastAsia="nl-NL"/>
        </w:rPr>
        <w:t>Rein en onrein in de Bijbel, in het bijzonder in het NT</w:t>
      </w:r>
    </w:p>
    <w:p w:rsidR="003F61A9" w:rsidRPr="003F61A9" w:rsidRDefault="003F61A9" w:rsidP="003F61A9">
      <w:pPr>
        <w:shd w:val="clear" w:color="auto" w:fill="FFFFFF"/>
        <w:spacing w:after="0" w:line="240" w:lineRule="auto"/>
        <w:rPr>
          <w:rFonts w:ascii="Arial" w:eastAsia="Times New Roman" w:hAnsi="Arial" w:cs="Arial"/>
          <w:color w:val="222222"/>
          <w:sz w:val="24"/>
          <w:szCs w:val="24"/>
          <w:lang w:eastAsia="nl-NL"/>
        </w:rPr>
      </w:pPr>
      <w:r w:rsidRPr="003F61A9">
        <w:rPr>
          <w:rFonts w:ascii="Arial" w:eastAsia="Times New Roman" w:hAnsi="Arial" w:cs="Arial"/>
          <w:color w:val="222222"/>
          <w:sz w:val="24"/>
          <w:szCs w:val="24"/>
          <w:lang w:eastAsia="nl-NL"/>
        </w:rPr>
        <w:t> </w:t>
      </w:r>
    </w:p>
    <w:p w:rsidR="003F61A9" w:rsidRPr="003F61A9" w:rsidRDefault="003F61A9" w:rsidP="003F61A9">
      <w:pPr>
        <w:shd w:val="clear" w:color="auto" w:fill="FFFFFF"/>
        <w:spacing w:after="0" w:line="240" w:lineRule="auto"/>
        <w:rPr>
          <w:rFonts w:ascii="Arial" w:eastAsia="Times New Roman" w:hAnsi="Arial" w:cs="Arial"/>
          <w:color w:val="222222"/>
          <w:sz w:val="24"/>
          <w:szCs w:val="24"/>
          <w:lang w:eastAsia="nl-NL"/>
        </w:rPr>
      </w:pPr>
      <w:r w:rsidRPr="003F61A9">
        <w:rPr>
          <w:rFonts w:ascii="Times New Roman" w:eastAsia="Times New Roman" w:hAnsi="Times New Roman" w:cs="Times New Roman"/>
          <w:i/>
          <w:iCs/>
          <w:color w:val="222222"/>
          <w:sz w:val="24"/>
          <w:szCs w:val="24"/>
          <w:lang w:eastAsia="nl-NL"/>
        </w:rPr>
        <w:t>De grote lijn in de Schrift</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 xml:space="preserve">Na de zondvloed - zo lezen we in Gen. 9:1-3 over het </w:t>
      </w:r>
      <w:proofErr w:type="spellStart"/>
      <w:r w:rsidRPr="003F61A9">
        <w:rPr>
          <w:rFonts w:ascii="Bookman Old Style" w:eastAsia="Times New Roman" w:hAnsi="Bookman Old Style" w:cs="Arial"/>
          <w:color w:val="222222"/>
          <w:sz w:val="24"/>
          <w:szCs w:val="24"/>
          <w:lang w:eastAsia="nl-NL"/>
        </w:rPr>
        <w:t>Noachitisch</w:t>
      </w:r>
      <w:proofErr w:type="spellEnd"/>
      <w:r w:rsidRPr="003F61A9">
        <w:rPr>
          <w:rFonts w:ascii="Bookman Old Style" w:eastAsia="Times New Roman" w:hAnsi="Bookman Old Style" w:cs="Arial"/>
          <w:color w:val="222222"/>
          <w:sz w:val="24"/>
          <w:szCs w:val="24"/>
          <w:lang w:eastAsia="nl-NL"/>
        </w:rPr>
        <w:t xml:space="preserve"> verbond voor alle nakomelingen van </w:t>
      </w:r>
      <w:proofErr w:type="spellStart"/>
      <w:r w:rsidRPr="003F61A9">
        <w:rPr>
          <w:rFonts w:ascii="Bookman Old Style" w:eastAsia="Times New Roman" w:hAnsi="Bookman Old Style" w:cs="Arial"/>
          <w:color w:val="222222"/>
          <w:sz w:val="24"/>
          <w:szCs w:val="24"/>
          <w:lang w:eastAsia="nl-NL"/>
        </w:rPr>
        <w:t>Noach</w:t>
      </w:r>
      <w:proofErr w:type="spellEnd"/>
      <w:r w:rsidRPr="003F61A9">
        <w:rPr>
          <w:rFonts w:ascii="Bookman Old Style" w:eastAsia="Times New Roman" w:hAnsi="Bookman Old Style" w:cs="Arial"/>
          <w:color w:val="222222"/>
          <w:sz w:val="24"/>
          <w:szCs w:val="24"/>
          <w:lang w:eastAsia="nl-NL"/>
        </w:rPr>
        <w:t xml:space="preserve"> – is het de mens van Godswege verboden om het vlees van onreine dieren te eten en geldt de gulden regel, dat slechts het vlees van reine dieren gegeten mag worden.</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In die lijn moeten wij ook verstaan wet later in het NT (Hand.15: het zgn. apostelconvent)) door de samengekomen apostelen wordt bepaald, dat men aan een gemeente uit de heidenen een brief zou schrijven van de volgende inhoud (Hand.15:18vv): Het heeft de Heilige Geest en ons goed gedacht u geen meerdere last op te leggen dan deze noodzakelijke dingen: a) zich onthouden van wat de afgoden geofferd is; b) zich onthouden van het bloed en van het verstikte; c) zich onthouden van hoererij. Hier gaat het dan over ergerniswekkende kwade zaken</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Ook aan Petrus (lees Hand.10:11vv) heeft God geopenbaard in het visioen van het laken vol reine en onreine dieren), dat hij niet onrein mocht noemen wat God rein gemaakt had. M.a.w. ga maar naar die zgn. onreine heiden Cornelius en zeg hem, dat er genade voor hem is. Daarmee is dan de muur tussen Jodendom en heidenwereld geslecht.</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Later in de ‘gemengde’ gemeenten van Joden en heidenen die in Christus geloofden bleef echter het punt van het eten van onrein (</w:t>
      </w:r>
      <w:proofErr w:type="spellStart"/>
      <w:r w:rsidRPr="003F61A9">
        <w:rPr>
          <w:rFonts w:ascii="Bookman Old Style" w:eastAsia="Times New Roman" w:hAnsi="Bookman Old Style" w:cs="Arial"/>
          <w:color w:val="222222"/>
          <w:sz w:val="24"/>
          <w:szCs w:val="24"/>
          <w:lang w:eastAsia="nl-NL"/>
        </w:rPr>
        <w:t>bijv.varkens</w:t>
      </w:r>
      <w:proofErr w:type="spellEnd"/>
      <w:r w:rsidRPr="003F61A9">
        <w:rPr>
          <w:rFonts w:ascii="Bookman Old Style" w:eastAsia="Times New Roman" w:hAnsi="Bookman Old Style" w:cs="Arial"/>
          <w:color w:val="222222"/>
          <w:sz w:val="24"/>
          <w:szCs w:val="24"/>
          <w:lang w:eastAsia="nl-NL"/>
        </w:rPr>
        <w:t xml:space="preserve">-) vlees door Joodse in Christus </w:t>
      </w:r>
      <w:proofErr w:type="spellStart"/>
      <w:r w:rsidRPr="003F61A9">
        <w:rPr>
          <w:rFonts w:ascii="Bookman Old Style" w:eastAsia="Times New Roman" w:hAnsi="Bookman Old Style" w:cs="Arial"/>
          <w:color w:val="222222"/>
          <w:sz w:val="24"/>
          <w:szCs w:val="24"/>
          <w:lang w:eastAsia="nl-NL"/>
        </w:rPr>
        <w:t>gelovenden</w:t>
      </w:r>
      <w:proofErr w:type="spellEnd"/>
      <w:r w:rsidRPr="003F61A9">
        <w:rPr>
          <w:rFonts w:ascii="Bookman Old Style" w:eastAsia="Times New Roman" w:hAnsi="Bookman Old Style" w:cs="Arial"/>
          <w:color w:val="222222"/>
          <w:sz w:val="24"/>
          <w:szCs w:val="24"/>
          <w:lang w:eastAsia="nl-NL"/>
        </w:rPr>
        <w:t xml:space="preserve"> een moeilijk punt. Paulus legde er evenwel steeds de nadruk op, dat dit geen heils- en halszaak was, al moest men intussen met christenen die nog zwak waren en hier een punt van maakten, wel geduld hebben en hen verdragen. Men moest de ander uitnemender achten dan zichzelf. Het voornaamste was toch dat men in het geloof had geleerd rust te vinden in het volbrachte werk van Christus (Vgl. Hebr.10:1-18).</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De vraag is nu, wat wij in de Nieuwtestamentische gemeente hiermee aan</w:t>
      </w:r>
      <w:r>
        <w:rPr>
          <w:rFonts w:ascii="Bookman Old Style" w:eastAsia="Times New Roman" w:hAnsi="Bookman Old Style" w:cs="Arial"/>
          <w:color w:val="222222"/>
          <w:sz w:val="24"/>
          <w:szCs w:val="24"/>
          <w:lang w:eastAsia="nl-NL"/>
        </w:rPr>
        <w:t xml:space="preserve"> </w:t>
      </w:r>
      <w:r w:rsidRPr="003F61A9">
        <w:rPr>
          <w:rFonts w:ascii="Bookman Old Style" w:eastAsia="Times New Roman" w:hAnsi="Bookman Old Style" w:cs="Arial"/>
          <w:color w:val="222222"/>
          <w:sz w:val="24"/>
          <w:szCs w:val="24"/>
          <w:lang w:eastAsia="nl-NL"/>
        </w:rPr>
        <w:t>moeten. Wat zegt het NT m.b.t. de begrippen rein en onrein. Belangrijk is om eerst het tekstenmateriaal NT te verzamelen.</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i/>
          <w:iCs/>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i/>
          <w:iCs/>
          <w:color w:val="222222"/>
          <w:sz w:val="24"/>
          <w:szCs w:val="24"/>
          <w:lang w:eastAsia="nl-NL"/>
        </w:rPr>
        <w:t>Wat zegt het NT m.b.t.</w:t>
      </w:r>
      <w:r>
        <w:rPr>
          <w:rFonts w:ascii="Bookman Old Style" w:eastAsia="Times New Roman" w:hAnsi="Bookman Old Style" w:cs="Arial"/>
          <w:i/>
          <w:iCs/>
          <w:color w:val="222222"/>
          <w:sz w:val="24"/>
          <w:szCs w:val="24"/>
          <w:lang w:eastAsia="nl-NL"/>
        </w:rPr>
        <w:t xml:space="preserve"> </w:t>
      </w:r>
      <w:r w:rsidRPr="003F61A9">
        <w:rPr>
          <w:rFonts w:ascii="Bookman Old Style" w:eastAsia="Times New Roman" w:hAnsi="Bookman Old Style" w:cs="Arial"/>
          <w:i/>
          <w:iCs/>
          <w:color w:val="222222"/>
          <w:sz w:val="24"/>
          <w:szCs w:val="24"/>
          <w:lang w:eastAsia="nl-NL"/>
        </w:rPr>
        <w:t>rein/ onrein</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i/>
          <w:iCs/>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Ik leg me om te beginnen een beperking op. Het aantal teksten over rein/ onrein in de Bijbel is groot. Het gaat mij in het vervolg slechts om de vraag, wat het NT zegt m.b.t. rein en onrein in ethisch, c.q</w:t>
      </w:r>
      <w:r>
        <w:rPr>
          <w:rFonts w:ascii="Bookman Old Style" w:eastAsia="Times New Roman" w:hAnsi="Bookman Old Style" w:cs="Arial"/>
          <w:color w:val="222222"/>
          <w:sz w:val="24"/>
          <w:szCs w:val="24"/>
          <w:lang w:eastAsia="nl-NL"/>
        </w:rPr>
        <w:t>.</w:t>
      </w:r>
      <w:r w:rsidRPr="003F61A9">
        <w:rPr>
          <w:rFonts w:ascii="Bookman Old Style" w:eastAsia="Times New Roman" w:hAnsi="Bookman Old Style" w:cs="Arial"/>
          <w:color w:val="222222"/>
          <w:sz w:val="24"/>
          <w:szCs w:val="24"/>
          <w:lang w:eastAsia="nl-NL"/>
        </w:rPr>
        <w:t xml:space="preserve"> seksueel opzicht. Uiteraard komt hier ook de onreinheid als aanduiding van o.a. melaatsheid vaak ter sprake. Zie o.a. Matth. 8:3; Mark. 1:42; Luk. 5:12, 13 (Gr. lepra)   (over genezing van de melaatsheid door Jezus).  Maar het NT wil ons vooral laten zien, dat dit genezingswonder van de melaatsheid een geweldige bevrijding betekent van een ‘ongeneeslijke’ kwaal van de zonde en als zodanig </w:t>
      </w:r>
      <w:r w:rsidRPr="003F61A9">
        <w:rPr>
          <w:rFonts w:ascii="Bookman Old Style" w:eastAsia="Times New Roman" w:hAnsi="Bookman Old Style" w:cs="Arial"/>
          <w:color w:val="222222"/>
          <w:sz w:val="24"/>
          <w:szCs w:val="24"/>
          <w:lang w:eastAsia="nl-NL"/>
        </w:rPr>
        <w:lastRenderedPageBreak/>
        <w:t>een machtig bewijs was van Jezus’/ verlossingswerk. In een enkel woord:</w:t>
      </w:r>
      <w:r>
        <w:rPr>
          <w:rFonts w:ascii="Bookman Old Style" w:eastAsia="Times New Roman" w:hAnsi="Bookman Old Style" w:cs="Arial"/>
          <w:color w:val="222222"/>
          <w:sz w:val="24"/>
          <w:szCs w:val="24"/>
          <w:lang w:eastAsia="nl-NL"/>
        </w:rPr>
        <w:t xml:space="preserve"> </w:t>
      </w:r>
      <w:r w:rsidRPr="003F61A9">
        <w:rPr>
          <w:rFonts w:ascii="Bookman Old Style" w:eastAsia="Times New Roman" w:hAnsi="Bookman Old Style" w:cs="Arial"/>
          <w:color w:val="222222"/>
          <w:sz w:val="24"/>
          <w:szCs w:val="24"/>
          <w:lang w:eastAsia="nl-NL"/>
        </w:rPr>
        <w:t>Jezus redt ven de onreinheid van het zondebestaan.</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De nadruk komt daarmee te liggen op redding van de zonde en van de gevolgen van de zonde. Er is geen kwaal opgewassen tegen Jezus. Zijn reinigen ven melaatsheid is de verhoring van de bede van de dichter van Ps. 51: Ai was mij wel van ongerechtigheid; mijn schuld is zwaar; ik heb Uw wet geschonden’  Zo bad David het na zijn berouw over de zonde van zijn overspel met Bathseba.</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 </w:t>
      </w:r>
    </w:p>
    <w:p w:rsidR="003F61A9" w:rsidRPr="003F61A9" w:rsidRDefault="00B32CED" w:rsidP="003F61A9">
      <w:pPr>
        <w:shd w:val="clear" w:color="auto" w:fill="FFFFFF"/>
        <w:spacing w:after="0" w:line="240" w:lineRule="auto"/>
        <w:jc w:val="both"/>
        <w:rPr>
          <w:rFonts w:ascii="Arial" w:eastAsia="Times New Roman" w:hAnsi="Arial" w:cs="Arial"/>
          <w:color w:val="222222"/>
          <w:sz w:val="24"/>
          <w:szCs w:val="24"/>
          <w:lang w:eastAsia="nl-NL"/>
        </w:rPr>
      </w:pPr>
      <w:bookmarkStart w:id="0" w:name="_GoBack"/>
      <w:r w:rsidRPr="003F61A9">
        <w:rPr>
          <w:rFonts w:ascii="Bookman Old Style" w:eastAsia="Times New Roman" w:hAnsi="Bookman Old Style" w:cs="Arial"/>
          <w:color w:val="222222"/>
          <w:sz w:val="24"/>
          <w:szCs w:val="24"/>
          <w:lang w:eastAsia="nl-NL"/>
        </w:rPr>
        <w:drawing>
          <wp:anchor distT="0" distB="0" distL="114300" distR="114300" simplePos="0" relativeHeight="251659264" behindDoc="0" locked="0" layoutInCell="1" allowOverlap="1" wp14:anchorId="276120E5">
            <wp:simplePos x="0" y="0"/>
            <wp:positionH relativeFrom="margin">
              <wp:posOffset>19990</wp:posOffset>
            </wp:positionH>
            <wp:positionV relativeFrom="paragraph">
              <wp:posOffset>10160</wp:posOffset>
            </wp:positionV>
            <wp:extent cx="1714500" cy="2286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14500" cy="2286000"/>
                    </a:xfrm>
                    <a:prstGeom prst="rect">
                      <a:avLst/>
                    </a:prstGeom>
                  </pic:spPr>
                </pic:pic>
              </a:graphicData>
            </a:graphic>
            <wp14:sizeRelH relativeFrom="page">
              <wp14:pctWidth>0</wp14:pctWidth>
            </wp14:sizeRelH>
            <wp14:sizeRelV relativeFrom="page">
              <wp14:pctHeight>0</wp14:pctHeight>
            </wp14:sizeRelV>
          </wp:anchor>
        </w:drawing>
      </w:r>
      <w:bookmarkEnd w:id="0"/>
      <w:r w:rsidR="003F61A9" w:rsidRPr="003F61A9">
        <w:rPr>
          <w:rFonts w:ascii="Arial" w:eastAsia="Times New Roman" w:hAnsi="Arial" w:cs="Arial"/>
          <w:noProof/>
          <w:color w:val="222222"/>
          <w:sz w:val="24"/>
          <w:szCs w:val="24"/>
          <w:lang w:eastAsia="nl-NL"/>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14500" cy="2286000"/>
                <wp:effectExtent l="0" t="0" r="0" b="0"/>
                <wp:wrapSquare wrapText="bothSides"/>
                <wp:docPr id="1" name="Rechthoek 1" descr="https://mail.google.com/mail/u/0?ui=2&amp;ik=f43fbf0025&amp;attid=0.1&amp;permmsgid=msg-f:1614745404797966450&amp;th=1668ba63efad5872&amp;view=fimg&amp;sz=s0-l75-ft&amp;attbid=ANGjdJ8Rk94mGlmFQP5hy3kLnQyySHuLM1SnZses5zvKl59c1TqkEna1Oqg4XkxINyi5Q6fRfjDrT3JGnExm6BX52xojKNB4yF1AJMqeagl1qX-YBvWIWGH7saeD-DU&amp;disp=em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D1D4D" id="Rechthoek 1" o:spid="_x0000_s1026" alt="https://mail.google.com/mail/u/0?ui=2&amp;ik=f43fbf0025&amp;attid=0.1&amp;permmsgid=msg-f:1614745404797966450&amp;th=1668ba63efad5872&amp;view=fimg&amp;sz=s0-l75-ft&amp;attbid=ANGjdJ8Rk94mGlmFQP5hy3kLnQyySHuLM1SnZses5zvKl59c1TqkEna1Oqg4XkxINyi5Q6fRfjDrT3JGnExm6BX52xojKNB4yF1AJMqeagl1qX-YBvWIWGH7saeD-DU&amp;disp=emb" style="position:absolute;margin-left:0;margin-top:0;width:135pt;height:180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" o:allowoverlap="f" filled="f" stroked="f">
                <o:lock v:ext="edit" aspectratio="t"/>
                <w10:wrap type="square" anchory="line"/>
              </v:rect>
            </w:pict>
          </mc:Fallback>
        </mc:AlternateContent>
      </w:r>
      <w:r w:rsidR="003F61A9" w:rsidRPr="003F61A9">
        <w:rPr>
          <w:rFonts w:ascii="Bookman Old Style" w:eastAsia="Times New Roman" w:hAnsi="Bookman Old Style" w:cs="Arial"/>
          <w:color w:val="222222"/>
          <w:sz w:val="24"/>
          <w:szCs w:val="24"/>
          <w:lang w:eastAsia="nl-NL"/>
        </w:rPr>
        <w:t>Hier is dus het woord reinigen niet meer een cultisch -ceremoniële zaak zoals in een groot aantal teksten van de Bijbel, maar voluit een ethische zaak, een zaak van herstel van de geschonden relatie met God en de naaste door het zoenbloed van de Verlosser. Voor u en mij mag dat dan een bewijs zijn van Jezus’ verzoenend sterven en van de nieuwheid des levens in ware heiligmaking Vgl. 1 Kor. 5:7vv  waar Paulus schrijft over het feest van Pascha dat voor ons is geslacht, namelijk Christus en onmiddellijk daaraan verbonden:</w:t>
      </w:r>
      <w:r w:rsidR="003F61A9">
        <w:rPr>
          <w:rFonts w:ascii="Bookman Old Style" w:eastAsia="Times New Roman" w:hAnsi="Bookman Old Style" w:cs="Arial"/>
          <w:color w:val="222222"/>
          <w:sz w:val="24"/>
          <w:szCs w:val="24"/>
          <w:lang w:eastAsia="nl-NL"/>
        </w:rPr>
        <w:t xml:space="preserve"> </w:t>
      </w:r>
      <w:r w:rsidR="003F61A9" w:rsidRPr="003F61A9">
        <w:rPr>
          <w:rFonts w:ascii="Bookman Old Style" w:eastAsia="Times New Roman" w:hAnsi="Bookman Old Style" w:cs="Arial"/>
          <w:color w:val="222222"/>
          <w:sz w:val="24"/>
          <w:szCs w:val="24"/>
          <w:lang w:eastAsia="nl-NL"/>
        </w:rPr>
        <w:t>het feest van de ongezuurde broden (de heiligmaking)</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b/>
          <w:bCs/>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Bookman Old Style" w:eastAsia="Times New Roman" w:hAnsi="Bookman Old Style" w:cs="Arial"/>
          <w:color w:val="222222"/>
          <w:sz w:val="24"/>
          <w:szCs w:val="24"/>
          <w:lang w:eastAsia="nl-NL"/>
        </w:rPr>
        <w:t xml:space="preserve">Kortom, het NT zingt in vele toonaarden dat lied der verlossing. Van het vele in </w:t>
      </w:r>
      <w:proofErr w:type="spellStart"/>
      <w:r w:rsidRPr="003F61A9">
        <w:rPr>
          <w:rFonts w:ascii="Bookman Old Style" w:eastAsia="Times New Roman" w:hAnsi="Bookman Old Style" w:cs="Arial"/>
          <w:color w:val="222222"/>
          <w:sz w:val="24"/>
          <w:szCs w:val="24"/>
          <w:lang w:eastAsia="nl-NL"/>
        </w:rPr>
        <w:t>Trommius</w:t>
      </w:r>
      <w:proofErr w:type="spellEnd"/>
      <w:r w:rsidRPr="003F61A9">
        <w:rPr>
          <w:rFonts w:ascii="Bookman Old Style" w:eastAsia="Times New Roman" w:hAnsi="Bookman Old Style" w:cs="Arial"/>
          <w:color w:val="222222"/>
          <w:sz w:val="24"/>
          <w:szCs w:val="24"/>
          <w:lang w:eastAsia="nl-NL"/>
        </w:rPr>
        <w:t>’ opgesomde tekstmateriaal in de Schrift m.b.t. rein, reinigen, reiniging leze men onder meer ook het boek Openbaring (zie vooral Openb.15:6; 19:3, 14. over het rein lijnwaad van de heiligen.</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Times New Roman" w:eastAsia="Times New Roman" w:hAnsi="Times New Roman" w:cs="Times New Roman"/>
          <w:color w:val="222222"/>
          <w:sz w:val="24"/>
          <w:szCs w:val="24"/>
          <w:lang w:eastAsia="nl-NL"/>
        </w:rPr>
        <w:t> </w:t>
      </w:r>
    </w:p>
    <w:p w:rsidR="003F61A9" w:rsidRPr="003F61A9" w:rsidRDefault="003F61A9" w:rsidP="003F61A9">
      <w:pPr>
        <w:shd w:val="clear" w:color="auto" w:fill="FFFFFF"/>
        <w:spacing w:after="0" w:line="240" w:lineRule="auto"/>
        <w:jc w:val="both"/>
        <w:rPr>
          <w:rFonts w:ascii="Arial" w:eastAsia="Times New Roman" w:hAnsi="Arial" w:cs="Arial"/>
          <w:color w:val="222222"/>
          <w:sz w:val="24"/>
          <w:szCs w:val="24"/>
          <w:lang w:eastAsia="nl-NL"/>
        </w:rPr>
      </w:pPr>
      <w:r w:rsidRPr="003F61A9">
        <w:rPr>
          <w:rFonts w:ascii="Times New Roman" w:eastAsia="Times New Roman" w:hAnsi="Times New Roman" w:cs="Times New Roman"/>
          <w:color w:val="222222"/>
          <w:sz w:val="24"/>
          <w:szCs w:val="24"/>
          <w:lang w:eastAsia="nl-NL"/>
        </w:rPr>
        <w:t xml:space="preserve">In de afbeelding is te zien, hoe </w:t>
      </w:r>
      <w:proofErr w:type="spellStart"/>
      <w:r w:rsidRPr="003F61A9">
        <w:rPr>
          <w:rFonts w:ascii="Times New Roman" w:eastAsia="Times New Roman" w:hAnsi="Times New Roman" w:cs="Times New Roman"/>
          <w:color w:val="222222"/>
          <w:sz w:val="24"/>
          <w:szCs w:val="24"/>
          <w:lang w:eastAsia="nl-NL"/>
        </w:rPr>
        <w:t>Naäman</w:t>
      </w:r>
      <w:proofErr w:type="spellEnd"/>
      <w:r w:rsidRPr="003F61A9">
        <w:rPr>
          <w:rFonts w:ascii="Times New Roman" w:eastAsia="Times New Roman" w:hAnsi="Times New Roman" w:cs="Times New Roman"/>
          <w:color w:val="222222"/>
          <w:sz w:val="24"/>
          <w:szCs w:val="24"/>
          <w:lang w:eastAsia="nl-NL"/>
        </w:rPr>
        <w:t xml:space="preserve"> de Syriër zich baadt in de Jordaan tot genezing van zijn melaatsheid, c, q. tot redding van zijn verloren leven. (zie 2 Kon. 5:10vv).</w:t>
      </w:r>
    </w:p>
    <w:p w:rsidR="00D84B72" w:rsidRDefault="00D84B72"/>
    <w:sectPr w:rsidR="00D84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A9"/>
    <w:rsid w:val="00246486"/>
    <w:rsid w:val="003F61A9"/>
    <w:rsid w:val="008436FA"/>
    <w:rsid w:val="0086605A"/>
    <w:rsid w:val="00B32CED"/>
    <w:rsid w:val="00BE499A"/>
    <w:rsid w:val="00C10DF2"/>
    <w:rsid w:val="00D84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5D0B"/>
  <w15:chartTrackingRefBased/>
  <w15:docId w15:val="{AB6A351D-C3D2-42B9-9880-B43AEAAE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F61A9"/>
    <w:rPr>
      <w:b/>
      <w:bCs/>
    </w:rPr>
  </w:style>
  <w:style w:type="character" w:styleId="Nadruk">
    <w:name w:val="Emphasis"/>
    <w:basedOn w:val="Standaardalinea-lettertype"/>
    <w:uiPriority w:val="20"/>
    <w:qFormat/>
    <w:rsid w:val="003F6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80796">
      <w:bodyDiv w:val="1"/>
      <w:marLeft w:val="0"/>
      <w:marRight w:val="0"/>
      <w:marTop w:val="0"/>
      <w:marBottom w:val="0"/>
      <w:divBdr>
        <w:top w:val="none" w:sz="0" w:space="0" w:color="auto"/>
        <w:left w:val="none" w:sz="0" w:space="0" w:color="auto"/>
        <w:bottom w:val="none" w:sz="0" w:space="0" w:color="auto"/>
        <w:right w:val="none" w:sz="0" w:space="0" w:color="auto"/>
      </w:divBdr>
      <w:divsChild>
        <w:div w:id="432825643">
          <w:marLeft w:val="0"/>
          <w:marRight w:val="0"/>
          <w:marTop w:val="0"/>
          <w:marBottom w:val="0"/>
          <w:divBdr>
            <w:top w:val="none" w:sz="0" w:space="0" w:color="auto"/>
            <w:left w:val="none" w:sz="0" w:space="0" w:color="auto"/>
            <w:bottom w:val="none" w:sz="0" w:space="0" w:color="auto"/>
            <w:right w:val="none" w:sz="0" w:space="0" w:color="auto"/>
          </w:divBdr>
        </w:div>
        <w:div w:id="1075779733">
          <w:marLeft w:val="0"/>
          <w:marRight w:val="0"/>
          <w:marTop w:val="0"/>
          <w:marBottom w:val="0"/>
          <w:divBdr>
            <w:top w:val="none" w:sz="0" w:space="0" w:color="auto"/>
            <w:left w:val="none" w:sz="0" w:space="0" w:color="auto"/>
            <w:bottom w:val="none" w:sz="0" w:space="0" w:color="auto"/>
            <w:right w:val="none" w:sz="0" w:space="0" w:color="auto"/>
          </w:divBdr>
        </w:div>
        <w:div w:id="301421511">
          <w:marLeft w:val="0"/>
          <w:marRight w:val="0"/>
          <w:marTop w:val="0"/>
          <w:marBottom w:val="0"/>
          <w:divBdr>
            <w:top w:val="none" w:sz="0" w:space="0" w:color="auto"/>
            <w:left w:val="none" w:sz="0" w:space="0" w:color="auto"/>
            <w:bottom w:val="none" w:sz="0" w:space="0" w:color="auto"/>
            <w:right w:val="none" w:sz="0" w:space="0" w:color="auto"/>
          </w:divBdr>
        </w:div>
        <w:div w:id="34690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647</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Kuyper, Klaas</dc:creator>
  <cp:keywords/>
  <dc:description/>
  <cp:lastModifiedBy>Kuyper, Klaas</cp:lastModifiedBy>
  <cp:revision>3</cp:revision>
  <dcterms:created xsi:type="dcterms:W3CDTF">2018-10-19T09:27:00Z</dcterms:created>
  <dcterms:modified xsi:type="dcterms:W3CDTF">2018-10-19T09:46:00Z</dcterms:modified>
</cp:coreProperties>
</file>